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34252" w14:textId="77777777" w:rsidR="004E35CC" w:rsidRPr="004E35CC" w:rsidRDefault="004E35CC" w:rsidP="004E35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5CC">
        <w:rPr>
          <w:rFonts w:ascii="Times New Roman" w:hAnsi="Times New Roman" w:cs="Times New Roman"/>
          <w:b/>
          <w:sz w:val="24"/>
          <w:szCs w:val="24"/>
        </w:rPr>
        <w:t>Poziom ograniczania masy odpadów komunalnych ulegających biodegradacji przekazywanych do składowania.</w:t>
      </w:r>
    </w:p>
    <w:p w14:paraId="03C44592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zebranych danych obliczony został poziom ograniczenia masy odpadów komunalnych ulegających biodegradacji przekazywanych do składowania na podstawie wzorów z Rozporządzenia Ministra Środowiska z dnia 15 grudnia 2017 r. w sprawie poziomów ograniczenia masy odpadów komunalnych ulegających biodegradacji  (Dz. U. z dnia 22 grudnia 2017 r., poz. 2412):</w:t>
      </w:r>
    </w:p>
    <w:p w14:paraId="1BAD963B" w14:textId="77777777" w:rsidR="004E35CC" w:rsidRDefault="004E35CC" w:rsidP="004E35CC">
      <w:pPr>
        <w:pStyle w:val="Bezodstpw"/>
        <w:rPr>
          <w:rFonts w:ascii="Times New Roman" w:hAnsi="Times New Roman" w:cs="Times New Roman"/>
        </w:rPr>
      </w:pPr>
    </w:p>
    <w:p w14:paraId="6D692501" w14:textId="77777777" w:rsidR="004E35CC" w:rsidRDefault="004E35CC" w:rsidP="004E35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Masę odpadów ulegających biodegradacji wytworzoną w 1995 r. obliczono na podstawie wzoru:</w:t>
      </w:r>
    </w:p>
    <w:p w14:paraId="75BD93D1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OUB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1995</w:t>
      </w:r>
      <w:r>
        <w:rPr>
          <w:rFonts w:ascii="Times New Roman" w:hAnsi="Times New Roman" w:cs="Times New Roman"/>
          <w:b/>
          <w:sz w:val="24"/>
          <w:szCs w:val="24"/>
        </w:rPr>
        <w:t xml:space="preserve"> = (0,155 x Lm + 0,047 x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)x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[Mg]</w:t>
      </w:r>
    </w:p>
    <w:p w14:paraId="04DCADE5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gdzie:</w:t>
      </w:r>
    </w:p>
    <w:p w14:paraId="2107CC23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1995</w:t>
      </w:r>
      <w:r>
        <w:rPr>
          <w:rFonts w:ascii="Times New Roman" w:hAnsi="Times New Roman" w:cs="Times New Roman"/>
          <w:sz w:val="24"/>
          <w:szCs w:val="24"/>
        </w:rPr>
        <w:tab/>
        <w:t>- masa odpadów komunalnych ulegających biodegradacji wytworzonych w 1995 r. [Mg];</w:t>
      </w:r>
    </w:p>
    <w:p w14:paraId="432F190E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liczba mieszkańców miasta w 1995 r. na obszarze gminy według danych Głównego Urzędu Statystycznego;</w:t>
      </w:r>
    </w:p>
    <w:p w14:paraId="00E10CB9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Lw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liczba mieszkańców wsi w 1995 r. na obszarze gminy według danych Głównego Urzędu Statystycznego.</w:t>
      </w:r>
    </w:p>
    <w:p w14:paraId="54B1D87E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OUB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1995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(0,155 x 2.302 + 0,047 x 4.817) [Mg] = 583,21 [Mg]</w:t>
      </w:r>
    </w:p>
    <w:p w14:paraId="45CB37F6" w14:textId="77777777" w:rsidR="004E35CC" w:rsidRDefault="004E35CC" w:rsidP="004E35CC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Masę odpadów komunalnych ulegających biodegradacji dozwoloną do składowania w roku rozliczeniowym oblicza się według wzoru:</w:t>
      </w:r>
    </w:p>
    <w:p w14:paraId="202EA3AC" w14:textId="77777777" w:rsidR="004E35CC" w:rsidRDefault="004E35CC" w:rsidP="004E35CC">
      <w:pPr>
        <w:spacing w:after="16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49C604" w14:textId="77777777" w:rsid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>OUB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>
        <w:rPr>
          <w:rFonts w:ascii="Times New Roman" w:eastAsia="Calibri" w:hAnsi="Times New Roman" w:cs="Times New Roman"/>
          <w:sz w:val="32"/>
          <w:szCs w:val="32"/>
          <w:u w:val="single"/>
          <w:vertAlign w:val="superscript"/>
        </w:rPr>
        <w:t>OUB1995  x Pr</w:t>
      </w:r>
    </w:p>
    <w:p w14:paraId="013E5AB4" w14:textId="77777777" w:rsid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100</w:t>
      </w:r>
    </w:p>
    <w:p w14:paraId="502A574C" w14:textId="77777777" w:rsid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R 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40 %</w:t>
      </w:r>
    </w:p>
    <w:p w14:paraId="0363E963" w14:textId="77777777" w:rsid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FD33B0" w14:textId="77777777" w:rsid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>OUB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R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>
        <w:rPr>
          <w:rFonts w:ascii="Times New Roman" w:eastAsia="Calibri" w:hAnsi="Times New Roman" w:cs="Times New Roman"/>
          <w:sz w:val="32"/>
          <w:szCs w:val="32"/>
          <w:u w:val="single"/>
          <w:vertAlign w:val="superscript"/>
        </w:rPr>
        <w:t>583,21 x 40</w:t>
      </w:r>
    </w:p>
    <w:p w14:paraId="4EB4ADAB" w14:textId="77777777" w:rsid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100</w:t>
      </w:r>
    </w:p>
    <w:p w14:paraId="047764F2" w14:textId="77777777" w:rsid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</w:pPr>
    </w:p>
    <w:p w14:paraId="055193C9" w14:textId="44D1E248" w:rsidR="004E35CC" w:rsidRP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OUB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233,284 Mg</w:t>
      </w:r>
    </w:p>
    <w:p w14:paraId="259F3B25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gdzie:</w:t>
      </w:r>
    </w:p>
    <w:p w14:paraId="68ACCBF6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OUBR</w:t>
      </w:r>
      <w:r>
        <w:rPr>
          <w:rFonts w:ascii="Times New Roman" w:hAnsi="Times New Roman" w:cs="Times New Roman"/>
          <w:sz w:val="24"/>
          <w:szCs w:val="24"/>
        </w:rPr>
        <w:tab/>
        <w:t>- masa odpadów komunalnych ulegających biodegradacji dozwolona do składowania w roku rozliczeniowym [Mg];</w:t>
      </w:r>
    </w:p>
    <w:p w14:paraId="48198E2F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1995</w:t>
      </w:r>
      <w:r>
        <w:rPr>
          <w:rFonts w:ascii="Times New Roman" w:hAnsi="Times New Roman" w:cs="Times New Roman"/>
          <w:sz w:val="24"/>
          <w:szCs w:val="24"/>
        </w:rPr>
        <w:tab/>
        <w:t>- masa odpadów komunalnych ulegających biodegradacji wytworzonych w 1995 r. [Mg];</w:t>
      </w:r>
    </w:p>
    <w:p w14:paraId="1770778B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poziom ograniczania masy odpadów komunalnych ulegających biodegradacji przekazywanych do składowania zgodnie z załącznikiem nr 1 do rozporządzenia [%].</w:t>
      </w:r>
    </w:p>
    <w:p w14:paraId="50A6DA80" w14:textId="77777777" w:rsidR="004E35CC" w:rsidRDefault="004E35CC" w:rsidP="004E35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Masę odpadów ulegających biodegradacji zebranych ze strumienia odpadów komunalnych z obszaru danej gminy w roku rozliczeniowym, przekazanych do składowania, oblicza się według wzoru:</w:t>
      </w:r>
    </w:p>
    <w:p w14:paraId="2C193386" w14:textId="77777777" w:rsidR="004E35CC" w:rsidRDefault="004E35CC" w:rsidP="004E35CC">
      <w:pPr>
        <w:spacing w:after="160" w:line="256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DDA590B" w14:textId="77777777" w:rsid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OUBR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(M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MR</w:t>
      </w:r>
      <w:r>
        <w:rPr>
          <w:rFonts w:ascii="Times New Roman" w:eastAsia="Calibri" w:hAnsi="Times New Roman" w:cs="Times New Roman"/>
          <w:sz w:val="24"/>
          <w:szCs w:val="24"/>
        </w:rPr>
        <w:t xml:space="preserve"> x U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) + (M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WR</w:t>
      </w:r>
      <w:r>
        <w:rPr>
          <w:rFonts w:ascii="Times New Roman" w:eastAsia="Calibri" w:hAnsi="Times New Roman" w:cs="Times New Roman"/>
          <w:sz w:val="24"/>
          <w:szCs w:val="24"/>
        </w:rPr>
        <w:t xml:space="preserve"> x U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>) + (M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SR</w:t>
      </w:r>
      <w:r>
        <w:rPr>
          <w:rFonts w:ascii="Times New Roman" w:eastAsia="Calibri" w:hAnsi="Times New Roman" w:cs="Times New Roman"/>
          <w:sz w:val="24"/>
          <w:szCs w:val="24"/>
        </w:rPr>
        <w:t xml:space="preserve"> x U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) + (M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BR</w:t>
      </w:r>
      <w:r>
        <w:rPr>
          <w:rFonts w:ascii="Times New Roman" w:eastAsia="Calibri" w:hAnsi="Times New Roman" w:cs="Times New Roman"/>
          <w:sz w:val="24"/>
          <w:szCs w:val="24"/>
        </w:rPr>
        <w:t xml:space="preserve"> x U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B1</w:t>
      </w:r>
      <w:r>
        <w:rPr>
          <w:rFonts w:ascii="Times New Roman" w:eastAsia="Calibri" w:hAnsi="Times New Roman" w:cs="Times New Roman"/>
          <w:sz w:val="24"/>
          <w:szCs w:val="24"/>
        </w:rPr>
        <w:t>) + (M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BR2</w:t>
      </w:r>
      <w:r>
        <w:rPr>
          <w:rFonts w:ascii="Times New Roman" w:eastAsia="Calibri" w:hAnsi="Times New Roman" w:cs="Times New Roman"/>
          <w:sz w:val="24"/>
          <w:szCs w:val="24"/>
        </w:rPr>
        <w:t xml:space="preserve"> + U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B2</w:t>
      </w:r>
      <w:r>
        <w:rPr>
          <w:rFonts w:ascii="Times New Roman" w:eastAsia="Calibri" w:hAnsi="Times New Roman" w:cs="Times New Roman"/>
          <w:sz w:val="24"/>
          <w:szCs w:val="24"/>
        </w:rPr>
        <w:t>) [Mg]</w:t>
      </w:r>
    </w:p>
    <w:p w14:paraId="1C96F222" w14:textId="77777777" w:rsidR="004E35CC" w:rsidRDefault="004E35CC" w:rsidP="004E35CC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D3D4D8" w14:textId="77777777" w:rsidR="004E35CC" w:rsidRDefault="004E35CC" w:rsidP="004E35CC">
      <w:pPr>
        <w:spacing w:after="16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OUBR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(0 x 0,57) + (0 x 0,48) + (0 x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+ (495,626 x 0,4) [Mg]</w:t>
      </w:r>
    </w:p>
    <w:p w14:paraId="39571310" w14:textId="3DBADD8B" w:rsidR="004E35CC" w:rsidRDefault="004E35CC" w:rsidP="004E35CC">
      <w:pPr>
        <w:spacing w:after="16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OUBR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198,2504 Mg</w:t>
      </w:r>
    </w:p>
    <w:p w14:paraId="5C831CAF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gdzie:</w:t>
      </w:r>
    </w:p>
    <w:p w14:paraId="2CF0578B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OUBR</w:t>
      </w:r>
      <w:r>
        <w:rPr>
          <w:rFonts w:ascii="Times New Roman" w:hAnsi="Times New Roman" w:cs="Times New Roman"/>
          <w:sz w:val="24"/>
          <w:szCs w:val="24"/>
        </w:rPr>
        <w:t xml:space="preserve">        - masa odpadów ulegających biodegradacji zebranych ze strumienia odpadów komunalnych z obszaru danej gminy w roku rozliczeniowym, przekazanych do składowania, [Mg];</w:t>
      </w:r>
    </w:p>
    <w:p w14:paraId="1B5B2D8A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MR </w:t>
      </w:r>
      <w:r>
        <w:rPr>
          <w:rFonts w:ascii="Times New Roman" w:hAnsi="Times New Roman" w:cs="Times New Roman"/>
          <w:sz w:val="24"/>
          <w:szCs w:val="24"/>
        </w:rPr>
        <w:t xml:space="preserve">         - masa zmieszanych odpadów komunalnych o kodzie 20 03 01 zebranych na obszarze miast w roku rozliczeniowym, przekazanych do składowania, [Mg];</w:t>
      </w:r>
    </w:p>
    <w:p w14:paraId="13EEC9E6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WR</w:t>
      </w:r>
      <w:r>
        <w:rPr>
          <w:rFonts w:ascii="Times New Roman" w:hAnsi="Times New Roman" w:cs="Times New Roman"/>
          <w:sz w:val="24"/>
          <w:szCs w:val="24"/>
        </w:rPr>
        <w:t xml:space="preserve">          - masa zmieszanych odpadów komunalnych o kodzie 20 03 01 zebranych na obszarze wsi w roku rozliczeniowym, przekazanych do składowania, [Mg];</w:t>
      </w:r>
    </w:p>
    <w:p w14:paraId="4AC429F6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          - udział odpadów ulegających biodegradacji w masie zmieszanych odpadów komunalnych dla miast wynoszący 0,57;</w:t>
      </w:r>
    </w:p>
    <w:p w14:paraId="628A9F0D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vertAlign w:val="subscript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         - udział odpadów ulegających biodegradacji w masie zmieszanych odpadów komunalnych dla wsi wynoszący 0,48;</w:t>
      </w:r>
    </w:p>
    <w:p w14:paraId="7B04AA02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SR</w:t>
      </w:r>
      <w:r>
        <w:rPr>
          <w:rFonts w:ascii="Times New Roman" w:hAnsi="Times New Roman" w:cs="Times New Roman"/>
          <w:sz w:val="24"/>
          <w:szCs w:val="24"/>
        </w:rPr>
        <w:t xml:space="preserve">          - masa selektywnie zebranych odpadów ulegających biodegradacji ze strumienia odpadów komunalnych z obszaru danej gminy w roku rozliczeniowym, przekazanych do składowania;</w:t>
      </w:r>
    </w:p>
    <w:p w14:paraId="7CFB0B54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BR</w:t>
      </w:r>
      <w:r>
        <w:rPr>
          <w:rFonts w:ascii="Times New Roman" w:hAnsi="Times New Roman" w:cs="Times New Roman"/>
          <w:sz w:val="24"/>
          <w:szCs w:val="24"/>
        </w:rPr>
        <w:t xml:space="preserve">          - masa odpadów powstałych po mechaniczno-biologicznym przetworzeniu zmieszanych odpadów komunalnych o kodzie 19 12 12 niespełniających wymagań rozporządzenia Ministra Środowiska wydanego na podstawie art. 14 ust. 10 ustawy z dnia 27 kwietnia 2001 r. o odpadach (Dz. U. z 2010 r. Nr 185, poz. 1243,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przekazanych do składowania;</w:t>
      </w:r>
    </w:p>
    <w:p w14:paraId="45EE986A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vertAlign w:val="subscript"/>
        </w:rPr>
        <w:t>B1</w:t>
      </w:r>
      <w:r>
        <w:rPr>
          <w:rFonts w:ascii="Times New Roman" w:hAnsi="Times New Roman" w:cs="Times New Roman"/>
          <w:sz w:val="24"/>
          <w:szCs w:val="24"/>
        </w:rPr>
        <w:t xml:space="preserve">    - udział odpadów ulegających biodegradacji w masie odpadów o kodzie 19 12 12 powstałych z odpadów komunalnych o frakcji o wielkości powyżej 80 mm przekazanych do składowania wynoszący 0,40</w:t>
      </w:r>
    </w:p>
    <w:p w14:paraId="6D5A00EF" w14:textId="77777777" w:rsidR="004E35CC" w:rsidRDefault="004E35CC" w:rsidP="004E35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Osiągany w roku rozliczeniowym poziom ograniczenia masy odpadów komunalnych ulegających biodegradacji przekazanych do składowania (TR) oblicza się według wzoru:</w:t>
      </w:r>
    </w:p>
    <w:p w14:paraId="30E2B647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32"/>
          <w:szCs w:val="32"/>
          <w:u w:val="single"/>
          <w:vertAlign w:val="superscript"/>
        </w:rPr>
        <w:t>MOUBR x 100</w:t>
      </w:r>
    </w:p>
    <w:p w14:paraId="0477998A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OUB1995 x D    [%]</w:t>
      </w:r>
    </w:p>
    <w:p w14:paraId="7B49EB24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DCEC421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32"/>
          <w:szCs w:val="32"/>
          <w:u w:val="single"/>
          <w:vertAlign w:val="superscript"/>
        </w:rPr>
        <w:t>198,250 x 100</w:t>
      </w:r>
      <w:r>
        <w:rPr>
          <w:rFonts w:ascii="Times New Roman" w:hAnsi="Times New Roman" w:cs="Times New Roman"/>
          <w:sz w:val="32"/>
          <w:szCs w:val="32"/>
          <w:u w:val="single"/>
          <w:vertAlign w:val="superscript"/>
        </w:rPr>
        <w:tab/>
      </w:r>
      <w:r>
        <w:rPr>
          <w:rFonts w:ascii="Times New Roman" w:hAnsi="Times New Roman" w:cs="Times New Roman"/>
          <w:sz w:val="32"/>
          <w:szCs w:val="32"/>
          <w:u w:val="single"/>
          <w:vertAlign w:val="superscript"/>
        </w:rPr>
        <w:tab/>
        <w:t xml:space="preserve">   19.825    </w:t>
      </w:r>
    </w:p>
    <w:p w14:paraId="60471029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583,21 x 0,97        =</w:t>
      </w:r>
      <w:r>
        <w:rPr>
          <w:rFonts w:ascii="Times New Roman" w:hAnsi="Times New Roman" w:cs="Times New Roman"/>
          <w:sz w:val="32"/>
          <w:szCs w:val="32"/>
          <w:vertAlign w:val="superscript"/>
        </w:rPr>
        <w:tab/>
        <w:t>565,7137   %      = 35,04 %</w:t>
      </w:r>
    </w:p>
    <w:p w14:paraId="2143DD7F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951A7E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>= 35,04 %</w:t>
      </w:r>
    </w:p>
    <w:p w14:paraId="4A2626F2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35,04 % &lt; 40 %</w:t>
      </w:r>
    </w:p>
    <w:p w14:paraId="34B0DD38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375E1" w14:textId="77777777" w:rsidR="004E35CC" w:rsidRDefault="004E35CC" w:rsidP="004E35C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>&lt; P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R  </w:t>
      </w:r>
      <w:r>
        <w:rPr>
          <w:rFonts w:ascii="Times New Roman" w:hAnsi="Times New Roman" w:cs="Times New Roman"/>
          <w:sz w:val="24"/>
          <w:szCs w:val="24"/>
        </w:rPr>
        <w:t>poziom ograniczenia został osiągnięty</w:t>
      </w:r>
    </w:p>
    <w:p w14:paraId="6B6DE59E" w14:textId="77777777" w:rsidR="004E35CC" w:rsidRDefault="004E35CC" w:rsidP="004E35CC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20ED708" w14:textId="77777777" w:rsidR="004E35CC" w:rsidRDefault="004E35CC" w:rsidP="004E35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gdzie:</w:t>
      </w:r>
    </w:p>
    <w:p w14:paraId="3E5C4711" w14:textId="77777777" w:rsidR="004E35CC" w:rsidRDefault="004E35CC" w:rsidP="004E35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R</w:t>
      </w:r>
      <w:r>
        <w:rPr>
          <w:rFonts w:ascii="Times New Roman" w:hAnsi="Times New Roman" w:cs="Times New Roman"/>
        </w:rPr>
        <w:t>- osiągany w roku rozliczeniowym poziom ograniczenia masy odpadów komunalnych ulegających biodegradacji przekazanych do składowania [%];</w:t>
      </w:r>
    </w:p>
    <w:p w14:paraId="751F2613" w14:textId="77777777" w:rsidR="004E35CC" w:rsidRDefault="004E35CC" w:rsidP="004E35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bscript"/>
        </w:rPr>
        <w:t>OUBR</w:t>
      </w:r>
      <w:r>
        <w:rPr>
          <w:rFonts w:ascii="Times New Roman" w:hAnsi="Times New Roman" w:cs="Times New Roman"/>
        </w:rPr>
        <w:tab/>
        <w:t>-masa odpadów komunalnych ulegających biodegradacji zebranych z obszaru danej gminy w roku rozliczeniowym, przekazanych do składowania, [Mg];</w:t>
      </w:r>
    </w:p>
    <w:p w14:paraId="47048B02" w14:textId="77777777" w:rsidR="004E35CC" w:rsidRDefault="004E35CC" w:rsidP="004E35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OUB</w:t>
      </w:r>
      <w:r>
        <w:rPr>
          <w:rFonts w:ascii="Times New Roman" w:hAnsi="Times New Roman" w:cs="Times New Roman"/>
          <w:vertAlign w:val="subscript"/>
        </w:rPr>
        <w:t xml:space="preserve">1995 </w:t>
      </w:r>
      <w:r>
        <w:rPr>
          <w:rFonts w:ascii="Times New Roman" w:hAnsi="Times New Roman" w:cs="Times New Roman"/>
        </w:rPr>
        <w:t>- masa odpadów komunalnych ulegających biodegradacji wytworzonych w 1995 r. [Mg];</w:t>
      </w:r>
    </w:p>
    <w:p w14:paraId="145598FB" w14:textId="77777777" w:rsidR="004E35CC" w:rsidRDefault="004E35CC" w:rsidP="004E35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 – wskaźnik uwzględniający zmiany demograficzne mieszkańców gminy wyliczony wg wzoru:    </w:t>
      </w:r>
    </w:p>
    <w:p w14:paraId="32DA9313" w14:textId="77777777" w:rsidR="004E35CC" w:rsidRDefault="004E35CC" w:rsidP="004E35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D= LR / L1995       D=6906/7119 = 0,97</w:t>
      </w:r>
    </w:p>
    <w:p w14:paraId="06491B18" w14:textId="77777777" w:rsidR="004E35CC" w:rsidRDefault="004E35CC" w:rsidP="004E3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gdzie:</w:t>
      </w:r>
    </w:p>
    <w:p w14:paraId="3DA11D5E" w14:textId="77777777" w:rsidR="004E35CC" w:rsidRDefault="004E35CC" w:rsidP="004E3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LR – liczba mieszkańców na obszarze gminy w danym roku, zgodnie z danymi pochodzącymi z rejestru mieszkańców, zgodnie z ustawą z dnia 24 września 2010 r. o ewidencji ludności</w:t>
      </w:r>
    </w:p>
    <w:p w14:paraId="68F07B15" w14:textId="77777777" w:rsidR="004E35CC" w:rsidRDefault="004E35CC" w:rsidP="004E3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L1995 -liczba mieszkańców na obszarze gminy według danych GUS w 1995 r. </w:t>
      </w:r>
    </w:p>
    <w:p w14:paraId="6CAECFF5" w14:textId="77777777" w:rsidR="004E35CC" w:rsidRDefault="004E35CC" w:rsidP="004E35CC">
      <w:pPr>
        <w:ind w:firstLine="708"/>
        <w:rPr>
          <w:rFonts w:ascii="Times New Roman" w:hAnsi="Times New Roman" w:cs="Times New Roman"/>
        </w:rPr>
      </w:pPr>
    </w:p>
    <w:p w14:paraId="096CE976" w14:textId="77777777" w:rsidR="004E35CC" w:rsidRDefault="004E35CC" w:rsidP="004E35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T</w:t>
      </w:r>
      <w:r>
        <w:rPr>
          <w:rFonts w:ascii="Times New Roman" w:hAnsi="Times New Roman" w:cs="Times New Roman"/>
          <w:vertAlign w:val="subscript"/>
        </w:rPr>
        <w:t>R</w:t>
      </w:r>
      <w:r>
        <w:rPr>
          <w:rFonts w:ascii="Times New Roman" w:hAnsi="Times New Roman" w:cs="Times New Roman"/>
        </w:rPr>
        <w:t xml:space="preserve"> = P</w:t>
      </w:r>
      <w:r>
        <w:rPr>
          <w:rFonts w:ascii="Times New Roman" w:hAnsi="Times New Roman" w:cs="Times New Roman"/>
          <w:vertAlign w:val="subscript"/>
        </w:rPr>
        <w:t>R</w:t>
      </w:r>
      <w:r>
        <w:rPr>
          <w:rFonts w:ascii="Times New Roman" w:hAnsi="Times New Roman" w:cs="Times New Roman"/>
        </w:rPr>
        <w:t xml:space="preserve"> albo T</w:t>
      </w:r>
      <w:r>
        <w:rPr>
          <w:rFonts w:ascii="Times New Roman" w:hAnsi="Times New Roman" w:cs="Times New Roman"/>
          <w:vertAlign w:val="subscript"/>
        </w:rPr>
        <w:t>R</w:t>
      </w:r>
      <w:r>
        <w:rPr>
          <w:rFonts w:ascii="Times New Roman" w:hAnsi="Times New Roman" w:cs="Times New Roman"/>
        </w:rPr>
        <w:t>&lt; P</w:t>
      </w:r>
      <w:r>
        <w:rPr>
          <w:rFonts w:ascii="Times New Roman" w:hAnsi="Times New Roman" w:cs="Times New Roman"/>
          <w:vertAlign w:val="subscript"/>
        </w:rPr>
        <w:t>R</w:t>
      </w:r>
      <w:r>
        <w:rPr>
          <w:rFonts w:ascii="Times New Roman" w:hAnsi="Times New Roman" w:cs="Times New Roman"/>
        </w:rPr>
        <w:t xml:space="preserve"> - poziom ograniczenia masy odpadów komunalnych ulegających biodegradacji przekazywanych do składowania w roku rozliczeniowym został osiągnięty,</w:t>
      </w:r>
    </w:p>
    <w:p w14:paraId="3245064C" w14:textId="77777777" w:rsidR="004E35CC" w:rsidRDefault="004E35CC" w:rsidP="004E3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gdzie:</w:t>
      </w:r>
    </w:p>
    <w:p w14:paraId="1D0F4E74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           - poziom ograniczania masy odpadów komunalnych ulegających biodegradacji przekazywanych do składowania, zgodnie z załącznikiem nr 1 do rozporządzenia [%].</w:t>
      </w:r>
    </w:p>
    <w:p w14:paraId="6F417E7F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 wynika z obliczeń Gmina Kamień Krajeński osiągnęła w 2019 r. poziom ograniczenia masy odpadów komunalnych ulegających biodegradacji przekazanych do składowania. </w:t>
      </w:r>
    </w:p>
    <w:tbl>
      <w:tblPr>
        <w:tblW w:w="9420" w:type="dxa"/>
        <w:tblInd w:w="-1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566"/>
        <w:gridCol w:w="707"/>
        <w:gridCol w:w="709"/>
        <w:gridCol w:w="709"/>
        <w:gridCol w:w="567"/>
        <w:gridCol w:w="567"/>
        <w:gridCol w:w="709"/>
        <w:gridCol w:w="656"/>
        <w:gridCol w:w="646"/>
      </w:tblGrid>
      <w:tr w:rsidR="004E35CC" w14:paraId="338D1D5E" w14:textId="77777777" w:rsidTr="004E35CC">
        <w:trPr>
          <w:trHeight w:val="665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BD7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Rok</w:t>
            </w:r>
          </w:p>
          <w:p w14:paraId="6AD7EE86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788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2012</w:t>
            </w:r>
          </w:p>
          <w:p w14:paraId="3CAA919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DAE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16 lipca 2013</w:t>
            </w:r>
          </w:p>
          <w:p w14:paraId="13FB73FE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8C40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14:paraId="271A36D6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2014</w:t>
            </w:r>
          </w:p>
          <w:p w14:paraId="33B68370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3567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14:paraId="7056A8D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2015</w:t>
            </w:r>
          </w:p>
          <w:p w14:paraId="4797A2F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7808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14:paraId="60309B6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2016</w:t>
            </w:r>
          </w:p>
          <w:p w14:paraId="43C5B53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3582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14:paraId="58FF81F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2017</w:t>
            </w:r>
          </w:p>
          <w:p w14:paraId="5D2A7E8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1286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14:paraId="48877B97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2018</w:t>
            </w:r>
          </w:p>
          <w:p w14:paraId="109D32B0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53D0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  <w:p w14:paraId="2FD2568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2019</w:t>
            </w:r>
          </w:p>
          <w:p w14:paraId="334DB47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B2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16 lipca 2020</w:t>
            </w:r>
          </w:p>
          <w:p w14:paraId="10AC0D76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35CC" w14:paraId="014990F5" w14:textId="77777777" w:rsidTr="004E35CC">
        <w:trPr>
          <w:trHeight w:val="95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6D26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Dopuszczalny poziom masy odpadów komunalnych ulegających biodegradacji przekazywanych do składowania w stosunku do masy tych odpadów wytworzonych w 1995 r. [%]</w:t>
            </w:r>
          </w:p>
          <w:p w14:paraId="3CE42804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F9C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75</w:t>
            </w:r>
          </w:p>
          <w:p w14:paraId="067EC082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F3F2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50</w:t>
            </w:r>
          </w:p>
          <w:p w14:paraId="2ABA780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D08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50</w:t>
            </w:r>
          </w:p>
          <w:p w14:paraId="243F7350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7F7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50</w:t>
            </w:r>
          </w:p>
          <w:p w14:paraId="39226D1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22A2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45</w:t>
            </w:r>
          </w:p>
          <w:p w14:paraId="7DFD96C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99A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45</w:t>
            </w:r>
          </w:p>
          <w:p w14:paraId="6DA86BA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18BE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40</w:t>
            </w:r>
          </w:p>
          <w:p w14:paraId="69BD360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478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40</w:t>
            </w:r>
          </w:p>
          <w:p w14:paraId="769B5E48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F89A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35</w:t>
            </w:r>
          </w:p>
          <w:p w14:paraId="7259FCF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E4AAD97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2689B" w14:textId="77777777" w:rsidR="004E35CC" w:rsidRPr="004E35CC" w:rsidRDefault="004E35CC" w:rsidP="004E35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5CC">
        <w:rPr>
          <w:rFonts w:ascii="Times New Roman" w:hAnsi="Times New Roman" w:cs="Times New Roman"/>
          <w:b/>
          <w:sz w:val="24"/>
          <w:szCs w:val="24"/>
        </w:rPr>
        <w:t xml:space="preserve">Poziom recyklingu i przygotowania do ponownego użycia i odzysku innymi metodami niektórych frakcji odpadów komunalnych. </w:t>
      </w:r>
    </w:p>
    <w:p w14:paraId="1BA3ACCC" w14:textId="77777777" w:rsidR="004E35CC" w:rsidRDefault="004E35CC" w:rsidP="004E35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zebranych danych obliczony został poziom recyklingu i przygotowania do ponownego użycia i odzysku innymi metodami niektórych frakcji odpadów komunalnych na podstawie wzorów z Rozporządzenia Ministra Środowiska z dnia 14 grudnia 2016 r. w sprawie poziomów recyklingu, przygotowania do ponownego użycia i odzysku innymi metodami niektórych frakcji odpadów komunalnych (Dz. U. z dnia 27 grudnia 2016 r., </w:t>
      </w:r>
      <w:r>
        <w:rPr>
          <w:rFonts w:ascii="Times New Roman" w:hAnsi="Times New Roman" w:cs="Times New Roman"/>
        </w:rPr>
        <w:t>poz. 2167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128C135" w14:textId="77777777" w:rsidR="004E35CC" w:rsidRDefault="004E35CC" w:rsidP="004E35C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Poziomy recyklingu i przygotowania do ponownego użycia papieru, metali, tworzyw sztucznych i szkła oblicza się na podstawie wzoru:</w:t>
      </w:r>
    </w:p>
    <w:p w14:paraId="438909D0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7B4A3844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pmts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Mrpmts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x 100%</w:t>
      </w:r>
    </w:p>
    <w:p w14:paraId="695D8262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Mwpmts</w:t>
      </w:r>
      <w:proofErr w:type="spellEnd"/>
    </w:p>
    <w:p w14:paraId="435FE934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182568B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sz w:val="32"/>
          <w:szCs w:val="32"/>
          <w:u w:val="single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pmts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Times New Roman" w:hAnsi="Times New Roman" w:cs="Times New Roman"/>
          <w:sz w:val="32"/>
          <w:szCs w:val="32"/>
          <w:u w:val="single"/>
          <w:vertAlign w:val="superscript"/>
        </w:rPr>
        <w:t xml:space="preserve">246,627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x 100%</w:t>
      </w:r>
    </w:p>
    <w:p w14:paraId="103EE67E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612,255</w:t>
      </w:r>
    </w:p>
    <w:p w14:paraId="581D3B00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pmts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= 40,28 %</w:t>
      </w:r>
    </w:p>
    <w:p w14:paraId="746D56EC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gdzie:</w:t>
      </w:r>
    </w:p>
    <w:p w14:paraId="21AC9977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pmts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- poziom recyklingu i przygotowania do ponownego użycia papieru, metali, tworzyw sztucznych i szkła, wyrażony w %,</w:t>
      </w:r>
    </w:p>
    <w:p w14:paraId="75883C46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sz w:val="24"/>
          <w:szCs w:val="24"/>
          <w:vertAlign w:val="subscript"/>
        </w:rPr>
        <w:t>pmts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- łączna masa odpadów papieru, metalu, tworzyw sztucznych i szkła poddanych recyklingowi i przygotowanych do ponownego użycia, pochodzących ze strumienia odpadów komunalnych z gospodarstw domowych oraz od innych wytwórców odpadów komunalnych, wyrażona w Mg,</w:t>
      </w:r>
    </w:p>
    <w:p w14:paraId="067D45AA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Mw</w:t>
      </w:r>
      <w:r>
        <w:rPr>
          <w:rFonts w:ascii="Times New Roman" w:hAnsi="Times New Roman" w:cs="Times New Roman"/>
          <w:sz w:val="24"/>
          <w:szCs w:val="24"/>
          <w:vertAlign w:val="subscript"/>
        </w:rPr>
        <w:t>pmts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- łączna masa wytworzonych odpadów papieru, metalu, tworzyw sztucznych i szkła, pochodzących ze strumienia odpadów komunalnych z gospodarstw domowych oraz od innych wytwórców odpadów komunalnych, wyrażona w Mg, obliczana na podstawie wzoru:</w:t>
      </w:r>
    </w:p>
    <w:p w14:paraId="0EE64488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w przypadku gmin:</w:t>
      </w:r>
    </w:p>
    <w:p w14:paraId="32DFCA9B" w14:textId="77777777" w:rsidR="004E35CC" w:rsidRDefault="004E35CC" w:rsidP="004E35CC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Mwpmts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Lm ×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MwGUS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×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Umpmts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E6C74CC" w14:textId="77777777" w:rsidR="004E35CC" w:rsidRDefault="004E35CC" w:rsidP="004E35CC">
      <w:pPr>
        <w:spacing w:after="0" w:line="256" w:lineRule="auto"/>
        <w:ind w:left="1428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Mw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pmts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= 5.528 x 0,332 Mg/M x 0,3336</w:t>
      </w:r>
    </w:p>
    <w:p w14:paraId="31C9A3CE" w14:textId="77777777" w:rsidR="004E35CC" w:rsidRDefault="004E35CC" w:rsidP="004E35CC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9DECAE" w14:textId="77777777" w:rsidR="004E35CC" w:rsidRDefault="004E35CC" w:rsidP="004E35CC">
      <w:pPr>
        <w:spacing w:after="0" w:line="256" w:lineRule="auto"/>
        <w:ind w:left="1428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Mw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pmts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= 612,255 Mg</w:t>
      </w:r>
    </w:p>
    <w:p w14:paraId="088D96B2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AE914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w przypadku podmiotów, o których mowa w art. 9g ustawy z dnia 13 września 1996 r. o utrzymaniu czystości i porządku w gminach:</w:t>
      </w:r>
    </w:p>
    <w:p w14:paraId="7B2C89DD" w14:textId="77777777" w:rsidR="004E35CC" w:rsidRDefault="004E35CC" w:rsidP="004E35CC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Mwpmts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Mo ×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Umpmts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76B1EF2C" w14:textId="77777777" w:rsidR="004E35CC" w:rsidRDefault="004E35CC" w:rsidP="004E35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gdzie:</w:t>
      </w:r>
    </w:p>
    <w:p w14:paraId="23316FFC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         - liczba mieszkańców gminy,</w:t>
      </w:r>
    </w:p>
    <w:p w14:paraId="3AA1D9E8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</w:t>
      </w:r>
      <w:r>
        <w:rPr>
          <w:rFonts w:ascii="Times New Roman" w:hAnsi="Times New Roman" w:cs="Times New Roman"/>
          <w:sz w:val="24"/>
          <w:szCs w:val="24"/>
          <w:vertAlign w:val="subscript"/>
        </w:rPr>
        <w:t>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- masa wytworzonych odpadów komunalnych przez jednego mieszkańca na terenie województwa,</w:t>
      </w:r>
    </w:p>
    <w:p w14:paraId="6E317E6F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         - łączna masa odebranych odpadów komunalnych od właścicieli nieruchomości,</w:t>
      </w:r>
    </w:p>
    <w:p w14:paraId="7BCC4A67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  <w:vertAlign w:val="subscript"/>
        </w:rPr>
        <w:t>pmts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- udział łączny odpadów papieru, metali, tworzyw sztucznych i szkła w składzie morfologicznym odpadów komunalnych.</w:t>
      </w:r>
    </w:p>
    <w:p w14:paraId="674F48C7" w14:textId="77777777" w:rsidR="004E35CC" w:rsidRDefault="004E35CC" w:rsidP="004E35C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Obliczanie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  <w:vertAlign w:val="subscript"/>
        </w:rPr>
        <w:t>pmts</w:t>
      </w:r>
      <w:r>
        <w:rPr>
          <w:rFonts w:ascii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gminy miejsko-wiejskiej:</w:t>
      </w:r>
    </w:p>
    <w:p w14:paraId="67A7E1C4" w14:textId="77777777" w:rsidR="004E35CC" w:rsidRDefault="004E35CC" w:rsidP="004E35C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  <w:vertAlign w:val="subscript"/>
        </w:rPr>
        <w:t>pmts</w:t>
      </w:r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miejskiej liczącej powyżej 50 tys. mieszkańców – 49,3% (0,493)</w:t>
      </w:r>
    </w:p>
    <w:p w14:paraId="2E8D167D" w14:textId="77777777" w:rsidR="004E35CC" w:rsidRDefault="004E35CC" w:rsidP="004E35C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  <w:vertAlign w:val="subscript"/>
        </w:rPr>
        <w:t>pmts</w:t>
      </w:r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miejskiej liczącej poniżej 50 tys. mieszkańców – 36,4% (0,364)</w:t>
      </w:r>
    </w:p>
    <w:p w14:paraId="75A47DAB" w14:textId="77777777" w:rsidR="004E35CC" w:rsidRDefault="004E35CC" w:rsidP="004E35C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  <w:vertAlign w:val="subscript"/>
        </w:rPr>
        <w:t>pmts</w:t>
      </w:r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wiejskiej – 31,8% (0,318)</w:t>
      </w:r>
    </w:p>
    <w:p w14:paraId="4275F52B" w14:textId="77777777" w:rsidR="004E35CC" w:rsidRDefault="004E35CC" w:rsidP="004E35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Lm = 5.528 mieszkańców</w:t>
      </w:r>
    </w:p>
    <w:p w14:paraId="424B49C3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gdzie:</w:t>
      </w:r>
    </w:p>
    <w:p w14:paraId="5D59A131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1.922 mieszkańców w części miejskiej</w:t>
      </w:r>
    </w:p>
    <w:p w14:paraId="5289CF75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Lmw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3.606 mieszkańców w części wiejskiej</w:t>
      </w:r>
    </w:p>
    <w:p w14:paraId="0BE8A29C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udziału ludności miejskiej (x) i wiejskiej (y) w gminie: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B2EBBF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(</w:t>
      </w:r>
      <w:proofErr w:type="spellStart"/>
      <w:r>
        <w:rPr>
          <w:rFonts w:ascii="Times New Roman" w:hAnsi="Times New Roman" w:cs="Times New Roman"/>
          <w:sz w:val="24"/>
          <w:szCs w:val="24"/>
        </w:rPr>
        <w:t>Lmw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100)/ Lm = (3.606 x 100)/ 5.528 = 65,23 %</w:t>
      </w:r>
    </w:p>
    <w:p w14:paraId="490AFD9D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= 100 % - X = 100% - 65,23 % = 34,77 %</w:t>
      </w:r>
    </w:p>
    <w:p w14:paraId="45B05A5C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Wyznaczenie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  <w:vertAlign w:val="subscript"/>
        </w:rPr>
        <w:t>pmts</w:t>
      </w:r>
      <w:proofErr w:type="spellEnd"/>
    </w:p>
    <w:p w14:paraId="19874B99" w14:textId="77777777" w:rsidR="004E35CC" w:rsidRDefault="004E35CC" w:rsidP="004E35CC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Um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pmts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Umw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x X) +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Umm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x Y) = (31,8 x 0,6523) + (36,4 x 0,3477) = 20,74 + 12,66 = 33,40 </w:t>
      </w:r>
    </w:p>
    <w:p w14:paraId="766BEDB1" w14:textId="77777777" w:rsidR="004E35CC" w:rsidRDefault="004E35CC" w:rsidP="004E35C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8A9996" w14:textId="77777777" w:rsidR="004E35CC" w:rsidRDefault="004E35CC" w:rsidP="004E35C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recyklingu i przygotowania do ponownego użycia papieru, metali, tworzyw sztucznych i szkła oblicza się łącznie dla wszystkich podanych frakcji odpadów komunalnych.</w:t>
      </w:r>
    </w:p>
    <w:p w14:paraId="5132D3C0" w14:textId="77777777" w:rsidR="004E35CC" w:rsidRDefault="004E35CC" w:rsidP="004E35C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recyklingu, przygotowania do ponownego użycia i odzysku innymi metodami innych niż niebezpieczne odpadów budowlanych i rozbiórkowych oblicza się na podstawie wzoru:</w:t>
      </w:r>
    </w:p>
    <w:p w14:paraId="25F258CC" w14:textId="77777777" w:rsidR="004E35CC" w:rsidRDefault="004E35CC" w:rsidP="004E35CC">
      <w:pPr>
        <w:pStyle w:val="Akapitzlist"/>
        <w:ind w:left="3552" w:firstLine="69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br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Mrbr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x 100%</w:t>
      </w:r>
    </w:p>
    <w:p w14:paraId="5D45611A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Mwbr</w:t>
      </w:r>
      <w:proofErr w:type="spellEnd"/>
    </w:p>
    <w:p w14:paraId="49AAF7DD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F3B5D2" w14:textId="77777777" w:rsidR="004E35CC" w:rsidRDefault="004E35CC" w:rsidP="004E35CC">
      <w:pPr>
        <w:pStyle w:val="Akapitzlist"/>
        <w:ind w:left="3552" w:firstLine="696"/>
        <w:jc w:val="both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br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9,950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x 100%</w:t>
      </w:r>
    </w:p>
    <w:p w14:paraId="26931FA5" w14:textId="77777777" w:rsidR="004E35CC" w:rsidRDefault="004E35CC" w:rsidP="004E35CC">
      <w:pPr>
        <w:pStyle w:val="Akapitzlis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9,950</w:t>
      </w:r>
    </w:p>
    <w:p w14:paraId="7531B50F" w14:textId="77777777" w:rsidR="004E35CC" w:rsidRDefault="004E35CC" w:rsidP="004E35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br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= 100 %</w:t>
      </w:r>
    </w:p>
    <w:p w14:paraId="0EFC0287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gdzie:</w:t>
      </w:r>
    </w:p>
    <w:p w14:paraId="74F9B51B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- poziom recyklingu, przygotowania do ponownego użycia i odzysku innymi metodami innych niż niebezpieczne odpadów budowlanych i rozbiórkowych, wyrażony w %,</w:t>
      </w:r>
    </w:p>
    <w:p w14:paraId="2AA5B243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sz w:val="24"/>
          <w:szCs w:val="24"/>
          <w:vertAlign w:val="subscript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- łączna masa innych niż niebezpieczne odpadów budowlanych i rozbiórkowych5) poddanych recyklingowi, przygotowanych do ponownego użycia oraz poddanych odzyskowi innymi metodami, pochodzących ze strumienia odpadów komunalnych z gospodarstw domowych oraz od innych wytwórców odpadów komunalnych, wyrażona w Mg,</w:t>
      </w:r>
    </w:p>
    <w:p w14:paraId="31B48C15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</w:t>
      </w:r>
      <w:r>
        <w:rPr>
          <w:rFonts w:ascii="Times New Roman" w:hAnsi="Times New Roman" w:cs="Times New Roman"/>
          <w:sz w:val="24"/>
          <w:szCs w:val="24"/>
          <w:vertAlign w:val="subscript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- łączna masa wytworzonych innych niż niebezpieczne odpadów budowlanych i rozbiórkowych, pochodzących ze strumienia odpadów komunalnych z gospodarstw domowych oraz od innych wytwórców odpadów komunalnych, wyrażona w Mg.</w:t>
      </w:r>
    </w:p>
    <w:p w14:paraId="766ED000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powyższych wyliczeń wynika, że Gmina Kamień Krajeński w roku 2019 osiągnęła poziomy przewidziane dla recyklingu i przygotowania do ponownego użycia papieru, metali, tworzyw sztucznych i szkła oraz recyklingu, przygotowania do ponownego użycia i odzysku innymi metodami innych niż niebezpieczne odpadów budowlanych i rozbiórkowych.</w:t>
      </w:r>
    </w:p>
    <w:tbl>
      <w:tblPr>
        <w:tblpPr w:leftFromText="141" w:rightFromText="141" w:bottomFromText="200" w:vertAnchor="text" w:horzAnchor="margin" w:tblpXSpec="center" w:tblpY="378"/>
        <w:tblW w:w="9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959"/>
        <w:gridCol w:w="965"/>
        <w:gridCol w:w="959"/>
        <w:gridCol w:w="964"/>
        <w:gridCol w:w="958"/>
        <w:gridCol w:w="964"/>
        <w:gridCol w:w="958"/>
        <w:gridCol w:w="964"/>
        <w:gridCol w:w="975"/>
      </w:tblGrid>
      <w:tr w:rsidR="004E35CC" w14:paraId="4CE7969E" w14:textId="77777777" w:rsidTr="004E35CC">
        <w:trPr>
          <w:trHeight w:val="551"/>
        </w:trPr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900E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14:paraId="59592CE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Papier, metal, tworzywa sztuczne, szkło</w:t>
            </w:r>
          </w:p>
          <w:p w14:paraId="4D1C35CA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86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8761A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Poziom recyklingu i przygotowania do ponownego użycia [%]</w:t>
            </w:r>
          </w:p>
        </w:tc>
      </w:tr>
      <w:tr w:rsidR="004E35CC" w14:paraId="0E89971D" w14:textId="77777777" w:rsidTr="004E35CC">
        <w:trPr>
          <w:trHeight w:val="381"/>
        </w:trPr>
        <w:tc>
          <w:tcPr>
            <w:tcW w:w="1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9F6B3" w14:textId="77777777" w:rsidR="004E35CC" w:rsidRDefault="004E35CC">
            <w:pPr>
              <w:spacing w:after="0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1FE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2012 r.</w:t>
            </w:r>
          </w:p>
          <w:p w14:paraId="333773F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3674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2013 r.</w:t>
            </w:r>
          </w:p>
          <w:p w14:paraId="6C5AEAE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E6B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2014 r.</w:t>
            </w:r>
          </w:p>
          <w:p w14:paraId="5F895D2F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AD2A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2015 r.</w:t>
            </w:r>
          </w:p>
          <w:p w14:paraId="34A7FCF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B8B2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2016 r.</w:t>
            </w:r>
          </w:p>
          <w:p w14:paraId="4FDA4F24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070D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2017 r.</w:t>
            </w:r>
          </w:p>
          <w:p w14:paraId="78EA3192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A28D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2018 r.</w:t>
            </w:r>
          </w:p>
          <w:p w14:paraId="0774E67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7A7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2019 r.</w:t>
            </w:r>
          </w:p>
          <w:p w14:paraId="289C9D12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93F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2020 r.</w:t>
            </w:r>
          </w:p>
          <w:p w14:paraId="6432DE5E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4E35CC" w14:paraId="7DF718A8" w14:textId="77777777" w:rsidTr="004E35CC">
        <w:trPr>
          <w:trHeight w:val="573"/>
        </w:trPr>
        <w:tc>
          <w:tcPr>
            <w:tcW w:w="1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6FAA4" w14:textId="77777777" w:rsidR="004E35CC" w:rsidRDefault="004E35CC">
            <w:pPr>
              <w:spacing w:after="0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4DE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10</w:t>
            </w:r>
          </w:p>
          <w:p w14:paraId="490A849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2BC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12</w:t>
            </w:r>
          </w:p>
          <w:p w14:paraId="49D587D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8046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14</w:t>
            </w:r>
          </w:p>
          <w:p w14:paraId="69EDB00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078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16</w:t>
            </w:r>
          </w:p>
          <w:p w14:paraId="56DAC457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2DB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18</w:t>
            </w:r>
          </w:p>
          <w:p w14:paraId="3F04FBAD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F8E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20</w:t>
            </w:r>
          </w:p>
          <w:p w14:paraId="2754CD0D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2D5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30</w:t>
            </w:r>
          </w:p>
          <w:p w14:paraId="0E1800C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E054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40</w:t>
            </w:r>
          </w:p>
          <w:p w14:paraId="7967C5C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B6F8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50</w:t>
            </w:r>
          </w:p>
          <w:p w14:paraId="4B4700D0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</w:tbl>
    <w:p w14:paraId="0B79D0DB" w14:textId="77777777" w:rsidR="004E35CC" w:rsidRDefault="004E35CC" w:rsidP="004E35CC">
      <w:pPr>
        <w:jc w:val="both"/>
        <w:rPr>
          <w:rFonts w:ascii="Times New Roman" w:hAnsi="Times New Roman" w:cs="Times New Roman"/>
        </w:rPr>
      </w:pPr>
    </w:p>
    <w:p w14:paraId="5B4E23B8" w14:textId="77777777" w:rsidR="004E35CC" w:rsidRDefault="004E35CC" w:rsidP="004E35CC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bottomFromText="200" w:vertAnchor="text" w:horzAnchor="margin" w:tblpXSpec="center" w:tblpY="383"/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902"/>
        <w:gridCol w:w="898"/>
        <w:gridCol w:w="903"/>
        <w:gridCol w:w="904"/>
        <w:gridCol w:w="904"/>
        <w:gridCol w:w="903"/>
        <w:gridCol w:w="899"/>
        <w:gridCol w:w="903"/>
        <w:gridCol w:w="918"/>
      </w:tblGrid>
      <w:tr w:rsidR="004E35CC" w14:paraId="5D1A8466" w14:textId="77777777" w:rsidTr="004E35CC">
        <w:trPr>
          <w:trHeight w:val="234"/>
        </w:trPr>
        <w:tc>
          <w:tcPr>
            <w:tcW w:w="15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3298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14:paraId="784AC882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Inne niż niebezpieczne odpady budowlane i rozbiórkowe</w:t>
            </w:r>
          </w:p>
          <w:p w14:paraId="67FB1484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FE5F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Poziom recyklingu, przygotowania do ponownego użycia i odzysku innymi metodami [%]</w:t>
            </w:r>
          </w:p>
          <w:p w14:paraId="3F814400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4E35CC" w14:paraId="33B90592" w14:textId="77777777" w:rsidTr="004E35CC">
        <w:trPr>
          <w:trHeight w:val="224"/>
        </w:trPr>
        <w:tc>
          <w:tcPr>
            <w:tcW w:w="15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61312" w14:textId="77777777" w:rsidR="004E35CC" w:rsidRDefault="004E35CC">
            <w:pPr>
              <w:spacing w:after="0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877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2012 r.</w:t>
            </w:r>
          </w:p>
          <w:p w14:paraId="43277F40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9BB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2013 r.</w:t>
            </w:r>
          </w:p>
          <w:p w14:paraId="6BE83AD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FEC8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2014 r.</w:t>
            </w:r>
          </w:p>
          <w:p w14:paraId="17AC0CCF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25F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2015 r.</w:t>
            </w:r>
          </w:p>
          <w:p w14:paraId="08E204A6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0E7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2016 r.</w:t>
            </w:r>
          </w:p>
          <w:p w14:paraId="5F0C29D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212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2017 r.</w:t>
            </w:r>
          </w:p>
          <w:p w14:paraId="3CDE848E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00E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2018 r.</w:t>
            </w:r>
          </w:p>
          <w:p w14:paraId="127F2BB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826A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2019 r.</w:t>
            </w:r>
          </w:p>
          <w:p w14:paraId="61E3F72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2496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2020 r.</w:t>
            </w:r>
          </w:p>
          <w:p w14:paraId="451E3A8D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4E35CC" w14:paraId="30B1AA56" w14:textId="77777777" w:rsidTr="004E35CC">
        <w:trPr>
          <w:trHeight w:val="466"/>
        </w:trPr>
        <w:tc>
          <w:tcPr>
            <w:tcW w:w="15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788E1" w14:textId="77777777" w:rsidR="004E35CC" w:rsidRDefault="004E35CC">
            <w:pPr>
              <w:spacing w:after="0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0D96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30</w:t>
            </w:r>
          </w:p>
          <w:p w14:paraId="0D74F1E9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36E2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36</w:t>
            </w:r>
          </w:p>
          <w:p w14:paraId="445361A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3C0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38</w:t>
            </w:r>
          </w:p>
          <w:p w14:paraId="086D7B0B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10F0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40</w:t>
            </w:r>
          </w:p>
          <w:p w14:paraId="4894AD04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469A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42</w:t>
            </w:r>
          </w:p>
          <w:p w14:paraId="40A734BF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6311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45</w:t>
            </w:r>
          </w:p>
          <w:p w14:paraId="22A881A8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D4E3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50</w:t>
            </w:r>
          </w:p>
          <w:p w14:paraId="772DCD8C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5FD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60</w:t>
            </w:r>
          </w:p>
          <w:p w14:paraId="54F03E7A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AED5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70</w:t>
            </w:r>
          </w:p>
          <w:p w14:paraId="65D4D30E" w14:textId="77777777" w:rsidR="004E35CC" w:rsidRDefault="004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</w:tbl>
    <w:p w14:paraId="2AE06E73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9F702" w14:textId="77777777" w:rsidR="004E35CC" w:rsidRDefault="004E35CC" w:rsidP="004E35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EB368" w14:textId="77777777" w:rsidR="00A83AE5" w:rsidRDefault="00A83AE5"/>
    <w:sectPr w:rsidR="00A8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53C99"/>
    <w:multiLevelType w:val="multilevel"/>
    <w:tmpl w:val="899A3DB8"/>
    <w:lvl w:ilvl="0">
      <w:start w:val="4"/>
      <w:numFmt w:val="decimal"/>
      <w:lvlText w:val="%1."/>
      <w:lvlJc w:val="left"/>
      <w:pPr>
        <w:ind w:left="450" w:hanging="450"/>
      </w:pPr>
      <w:rPr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62A3587A"/>
    <w:multiLevelType w:val="hybridMultilevel"/>
    <w:tmpl w:val="1A1872DC"/>
    <w:lvl w:ilvl="0" w:tplc="6BD2C65A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52D2D43"/>
    <w:multiLevelType w:val="hybridMultilevel"/>
    <w:tmpl w:val="B5F880B4"/>
    <w:lvl w:ilvl="0" w:tplc="DC9CD3B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4675909"/>
    <w:multiLevelType w:val="hybridMultilevel"/>
    <w:tmpl w:val="3A66A480"/>
    <w:lvl w:ilvl="0" w:tplc="4762F21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CC"/>
    <w:rsid w:val="004E35CC"/>
    <w:rsid w:val="00A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9E63"/>
  <w15:chartTrackingRefBased/>
  <w15:docId w15:val="{D308F248-2CF9-4568-91DA-091FCBEA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5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35C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3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1440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Łaznowska</dc:creator>
  <cp:keywords/>
  <dc:description/>
  <cp:lastModifiedBy>Agnieszka Łaznowska</cp:lastModifiedBy>
  <cp:revision>1</cp:revision>
  <dcterms:created xsi:type="dcterms:W3CDTF">2020-11-27T11:59:00Z</dcterms:created>
  <dcterms:modified xsi:type="dcterms:W3CDTF">2020-11-27T11:59:00Z</dcterms:modified>
</cp:coreProperties>
</file>