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FA494D">
        <w:rPr>
          <w:sz w:val="22"/>
          <w:szCs w:val="24"/>
        </w:rPr>
        <w:t>8</w:t>
      </w:r>
      <w:r w:rsidRPr="00C67D29">
        <w:rPr>
          <w:sz w:val="22"/>
          <w:szCs w:val="24"/>
        </w:rPr>
        <w:t xml:space="preserve"> r. poz. </w:t>
      </w:r>
      <w:r w:rsidR="00FA494D">
        <w:rPr>
          <w:sz w:val="22"/>
          <w:szCs w:val="24"/>
        </w:rPr>
        <w:t>1986</w:t>
      </w:r>
      <w:r w:rsidR="00341830">
        <w:rPr>
          <w:sz w:val="22"/>
          <w:szCs w:val="24"/>
        </w:rPr>
        <w:t xml:space="preserve"> ze zm.</w:t>
      </w:r>
      <w:r w:rsidR="00FA51C9">
        <w:rPr>
          <w:sz w:val="22"/>
          <w:szCs w:val="24"/>
        </w:rPr>
        <w:t>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B56794" w:rsidRDefault="00C67D29" w:rsidP="00B56794">
      <w:pPr>
        <w:ind w:firstLine="708"/>
        <w:contextualSpacing/>
        <w:jc w:val="both"/>
        <w:rPr>
          <w:b/>
          <w:sz w:val="21"/>
          <w:szCs w:val="21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>pn.</w:t>
      </w:r>
      <w:r w:rsidR="0091320A" w:rsidRPr="0091320A">
        <w:rPr>
          <w:b/>
          <w:sz w:val="22"/>
          <w:szCs w:val="22"/>
        </w:rPr>
        <w:t xml:space="preserve"> </w:t>
      </w:r>
      <w:r w:rsidR="0091320A">
        <w:rPr>
          <w:b/>
          <w:sz w:val="22"/>
          <w:szCs w:val="22"/>
        </w:rPr>
        <w:t xml:space="preserve">Budowa </w:t>
      </w:r>
      <w:r w:rsidR="0091320A" w:rsidRPr="0091320A">
        <w:rPr>
          <w:b/>
          <w:sz w:val="22"/>
          <w:szCs w:val="22"/>
        </w:rPr>
        <w:t>drogi dojazdowej do gruntów rolnych w obrębie geodezyjnym Mała Cerkwica, gmina Kamień Krajeński, powiat sępoleński, województwo kujawsko-pomorskie, dz. nr 331/3 oraz 542/1, o łącznej długości do 1,0000 km.</w:t>
      </w:r>
      <w:r w:rsidR="0091320A">
        <w:rPr>
          <w:b/>
          <w:sz w:val="22"/>
          <w:szCs w:val="22"/>
        </w:rPr>
        <w:t xml:space="preserve"> </w:t>
      </w:r>
      <w:bookmarkStart w:id="0" w:name="_GoBack"/>
      <w:bookmarkEnd w:id="0"/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341830">
        <w:rPr>
          <w:rFonts w:eastAsia="Times New Roman"/>
          <w:b/>
          <w:sz w:val="22"/>
          <w:szCs w:val="22"/>
          <w:lang w:eastAsia="pl-PL"/>
        </w:rPr>
        <w:t>należy do grupy kapitałowej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282" w:rsidRDefault="00A41282" w:rsidP="00872226">
      <w:r>
        <w:separator/>
      </w:r>
    </w:p>
  </w:endnote>
  <w:endnote w:type="continuationSeparator" w:id="0">
    <w:p w:rsidR="00A41282" w:rsidRDefault="00A41282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282" w:rsidRDefault="00A41282" w:rsidP="00872226">
      <w:r>
        <w:separator/>
      </w:r>
    </w:p>
  </w:footnote>
  <w:footnote w:type="continuationSeparator" w:id="0">
    <w:p w:rsidR="00A41282" w:rsidRDefault="00A41282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Pr="000C2EC8">
      <w:t>B.271</w:t>
    </w:r>
    <w:r w:rsidR="002C5745" w:rsidRPr="000C2EC8">
      <w:t>.</w:t>
    </w:r>
    <w:r w:rsidR="00FA494D">
      <w:t>31</w:t>
    </w:r>
    <w:r w:rsidR="002C5745" w:rsidRPr="000C2EC8">
      <w:t>.</w:t>
    </w:r>
    <w:r w:rsidRPr="000C2EC8">
      <w:t>201</w:t>
    </w:r>
    <w:r w:rsidR="00FA494D">
      <w:t>9</w:t>
    </w:r>
    <w:r w:rsidRPr="000C2EC8">
      <w:t xml:space="preserve">                                                             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A41282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80E35"/>
    <w:rsid w:val="000C2EC8"/>
    <w:rsid w:val="00101870"/>
    <w:rsid w:val="001A0434"/>
    <w:rsid w:val="001F3511"/>
    <w:rsid w:val="002C5745"/>
    <w:rsid w:val="003248E6"/>
    <w:rsid w:val="00341830"/>
    <w:rsid w:val="003F5FAA"/>
    <w:rsid w:val="004025AF"/>
    <w:rsid w:val="004036D0"/>
    <w:rsid w:val="004A44E0"/>
    <w:rsid w:val="005321D7"/>
    <w:rsid w:val="006C6E42"/>
    <w:rsid w:val="00707F26"/>
    <w:rsid w:val="00765D63"/>
    <w:rsid w:val="007A6D34"/>
    <w:rsid w:val="00846F31"/>
    <w:rsid w:val="00867C59"/>
    <w:rsid w:val="00872226"/>
    <w:rsid w:val="008A3A80"/>
    <w:rsid w:val="0091320A"/>
    <w:rsid w:val="009167D6"/>
    <w:rsid w:val="00932A2B"/>
    <w:rsid w:val="00A41282"/>
    <w:rsid w:val="00A600BA"/>
    <w:rsid w:val="00A86870"/>
    <w:rsid w:val="00B56794"/>
    <w:rsid w:val="00B64ED4"/>
    <w:rsid w:val="00C461F4"/>
    <w:rsid w:val="00C67D29"/>
    <w:rsid w:val="00D2713D"/>
    <w:rsid w:val="00DA6C83"/>
    <w:rsid w:val="00E36432"/>
    <w:rsid w:val="00E92691"/>
    <w:rsid w:val="00EE3814"/>
    <w:rsid w:val="00FA494D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23B0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6</cp:revision>
  <cp:lastPrinted>2018-04-16T10:19:00Z</cp:lastPrinted>
  <dcterms:created xsi:type="dcterms:W3CDTF">2018-05-15T09:11:00Z</dcterms:created>
  <dcterms:modified xsi:type="dcterms:W3CDTF">2019-09-06T10:24:00Z</dcterms:modified>
</cp:coreProperties>
</file>