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726" w:rsidRDefault="00973726" w:rsidP="00973726">
      <w:pPr>
        <w:autoSpaceDE w:val="0"/>
        <w:autoSpaceDN w:val="0"/>
        <w:adjustRightInd w:val="0"/>
        <w:ind w:left="6021" w:firstLine="351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 </w:t>
      </w:r>
      <w:r w:rsidR="00AE53D9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do SIWZ</w:t>
      </w:r>
    </w:p>
    <w:p w:rsidR="00973726" w:rsidRDefault="00973726" w:rsidP="00870C7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70C7A" w:rsidRPr="00870C7A" w:rsidRDefault="00870C7A" w:rsidP="00870C7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0C7A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OŚWIADCZENIE </w:t>
      </w:r>
    </w:p>
    <w:p w:rsidR="00870C7A" w:rsidRPr="00870C7A" w:rsidRDefault="00870C7A" w:rsidP="00870C7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0C7A">
        <w:rPr>
          <w:rFonts w:ascii="Times New Roman" w:eastAsia="Times New Roman" w:hAnsi="Times New Roman" w:cs="Times New Roman"/>
          <w:b/>
          <w:bCs/>
          <w:lang w:eastAsia="pl-PL"/>
        </w:rPr>
        <w:t>dot. przynależności do grupy kapitałowej</w:t>
      </w:r>
    </w:p>
    <w:p w:rsidR="00870C7A" w:rsidRPr="008C3328" w:rsidRDefault="00870C7A" w:rsidP="00870C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EF3835" w:rsidRPr="00EF3835" w:rsidRDefault="00870C7A" w:rsidP="00EF3835">
      <w:pPr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2</w:t>
      </w:r>
      <w:r w:rsidR="004311F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 </w:t>
      </w:r>
      <w:r w:rsidR="004311F5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336C4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>rawo zamówień publicznych</w:t>
      </w:r>
      <w:r w:rsidR="00336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(t. jedn. Dz. U. z 201</w:t>
      </w:r>
      <w:r w:rsidR="0097372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336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proofErr w:type="spellStart"/>
      <w:r w:rsidR="00336C4F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="00336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11F5">
        <w:rPr>
          <w:rFonts w:ascii="Times New Roman" w:eastAsia="Times New Roman" w:hAnsi="Times New Roman" w:cs="Times New Roman"/>
          <w:sz w:val="24"/>
          <w:szCs w:val="24"/>
          <w:lang w:eastAsia="pl-PL"/>
        </w:rPr>
        <w:t>2164</w:t>
      </w:r>
      <w:r w:rsidR="00336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</w:t>
      </w: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>, </w:t>
      </w:r>
      <w:r w:rsidR="004311F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prowadzonym postępowaniem o udzie</w:t>
      </w:r>
      <w:r w:rsidR="00973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lenie zamówienia publicznego na </w:t>
      </w:r>
      <w:r w:rsidR="00EF3835" w:rsidRPr="00EF38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„Dostaw</w:t>
      </w:r>
      <w:r w:rsidR="00EF38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</w:t>
      </w:r>
      <w:r w:rsidR="00EF3835" w:rsidRPr="00EF38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energii elektrycznej na potrzeby Gminy Kamień Krajeński oraz jednostek organizacyjnych Gminy”.</w:t>
      </w:r>
    </w:p>
    <w:p w:rsidR="00EF3835" w:rsidRPr="00EF3835" w:rsidRDefault="00EF3835" w:rsidP="00EF3835">
      <w:p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A7517" w:rsidRPr="009A7517" w:rsidRDefault="009A7517" w:rsidP="009A7517">
      <w:pPr>
        <w:spacing w:after="200" w:line="276" w:lineRule="auto"/>
        <w:ind w:left="126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51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63EEE" wp14:editId="60290F05">
                <wp:simplePos x="0" y="0"/>
                <wp:positionH relativeFrom="column">
                  <wp:posOffset>228600</wp:posOffset>
                </wp:positionH>
                <wp:positionV relativeFrom="paragraph">
                  <wp:posOffset>167005</wp:posOffset>
                </wp:positionV>
                <wp:extent cx="228600" cy="228600"/>
                <wp:effectExtent l="9525" t="5080" r="9525" b="1397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13.1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QsbHQIAADsEAAAOAAAAZHJzL2Uyb0RvYy54bWysU1Fv0zAQfkfiP1h+p0mjtmxR02nqKEIa&#10;bGLwA1zHSSwcnzm7Tcuv5+x0pQOeEHmw7nLnz999d7e8OfSG7RV6Dbbi00nOmbISam3bin/9snlz&#10;xZkPwtbCgFUVPyrPb1avXy0HV6oCOjC1QkYg1peDq3gXgiuzzMtO9cJPwClLwQawF4FcbLMaxUDo&#10;vcmKPF9kA2DtEKTynv7ejUG+SvhNo2R4aBqvAjMVJ24hnZjObTyz1VKULQrXaXmiIf6BRS+0pUfP&#10;UHciCLZD/QdUryWChyZMJPQZNI2WKtVA1Uzz36p56oRTqRYSx7uzTP7/wcpP+0dkuq74jDMremrR&#10;ZxJN2NYotojyDM6XlPXkHjEW6N09yG+eWVh3lKVuEWHolKiJ1DTmZy8uRMfTVbYdPkJN6GIXICl1&#10;aLCPgKQBO6SGHM8NUYfAJP0siqtFTm2TFDrZ8QVRPl926MN7BT2LRsWRqCdwsb/3YUx9Tknkweh6&#10;o41JDrbbtUG2FzQbm/Ql/lTjZZqxbKj49byYJ+QXMX8JkafvbxC9DjTkRvcVvzoniTKq9s7WRFOU&#10;QWgz2lSdsScZo3JjB7ZQH0lFhHGCaePI6AB/cDbQ9Fbcf98JVJyZD5Y6cT2dzeK4J2c2f1uQg5eR&#10;7WVEWElQFQ+cjeY6jCuyc6jbjl6aptot3FL3Gp2UjZ0dWZ3I0oSm3py2Ka7ApZ+yfu386icAAAD/&#10;/wMAUEsDBBQABgAIAAAAIQCahMLw3AAAAAcBAAAPAAAAZHJzL2Rvd25yZXYueG1sTI/BTsMwEETv&#10;SPyDtUjcqIMjBQjZVAhUJI5teuG2id0kJbaj2GkDX89yosfRjGbeFOvFDuJkptB7h3C/SkAY13jd&#10;uxZhX23uHkGESE7T4J1B+DYB1uX1VUG59me3NaddbAWXuJATQhfjmEsZms5YCis/GsfewU+WIsup&#10;lXqiM5fbQaokyaSl3vFCR6N57UzztZstQt2rPf1sq/fEPm3S+LFUx/nzDfH2Znl5BhHNEv/D8IfP&#10;6FAyU+1np4MYENKMr0QElaUg2H9QrGuETKUgy0Je8pe/AAAA//8DAFBLAQItABQABgAIAAAAIQC2&#10;gziS/gAAAOEBAAATAAAAAAAAAAAAAAAAAAAAAABbQ29udGVudF9UeXBlc10ueG1sUEsBAi0AFAAG&#10;AAgAAAAhADj9If/WAAAAlAEAAAsAAAAAAAAAAAAAAAAALwEAAF9yZWxzLy5yZWxzUEsBAi0AFAAG&#10;AAgAAAAhAGbVCxsdAgAAOwQAAA4AAAAAAAAAAAAAAAAALgIAAGRycy9lMm9Eb2MueG1sUEsBAi0A&#10;FAAGAAgAAAAhAJqEwvDcAAAABwEAAA8AAAAAAAAAAAAAAAAAdwQAAGRycy9kb3ducmV2LnhtbFBL&#10;BQYAAAAABAAEAPMAAACABQAAAAA=&#10;"/>
            </w:pict>
          </mc:Fallback>
        </mc:AlternateConten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nie należę do grupy kapitałowej w rozumieniu ustawy </w: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16 lutego 2007 r. o ochronie konkurencji i konsumentów (Dz. U. </w: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2015r., poz.184,1618 i 1634)</w:t>
      </w:r>
    </w:p>
    <w:p w:rsidR="009A7517" w:rsidRPr="009A7517" w:rsidRDefault="009A7517" w:rsidP="009A7517">
      <w:pPr>
        <w:spacing w:after="200" w:line="276" w:lineRule="auto"/>
        <w:ind w:left="126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51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F8B71" wp14:editId="304553E1">
                <wp:simplePos x="0" y="0"/>
                <wp:positionH relativeFrom="column">
                  <wp:posOffset>228600</wp:posOffset>
                </wp:positionH>
                <wp:positionV relativeFrom="paragraph">
                  <wp:posOffset>235585</wp:posOffset>
                </wp:positionV>
                <wp:extent cx="228600" cy="228600"/>
                <wp:effectExtent l="9525" t="6985" r="9525" b="1206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5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dKUHQIAADsEAAAOAAAAZHJzL2Uyb0RvYy54bWysU1Fv0zAQfkfiP1h+p0lDu3VR02nqKEIa&#10;MDH4AVfHSSwc25zdpuPX7+x0pQOeEHmw7nLnz999d7e8PvSa7SV6ZU3Fp5OcM2mErZVpK/7t6+bN&#10;gjMfwNSgrZEVf5SeX69ev1oOrpSF7ayuJTICMb4cXMW7EFyZZV50sgc/sU4aCjYWewjkYpvVCAOh&#10;9zor8vwiGyzWDq2Q3tPf2zHIVwm/aaQIn5vGy8B0xYlbSCemcxvPbLWEskVwnRJHGvAPLHpQhh49&#10;Qd1CALZD9QdUrwRab5swEbbPbNMoIVMNVM00/62ahw6cTLWQON6dZPL/D1Z82t8jU3XF33JmoKcW&#10;fSHRwLRasssoz+B8SVkP7h5jgd7dWfHdM2PXHWXJG0Q7dBJqIjWN+dmLC9HxdJVth4+2JnTYBZuU&#10;OjTYR0DSgB1SQx5PDZGHwAT9LIrFRU5tExQ62vEFKJ8vO/ThvbQ9i0bFkagncNjf+TCmPqck8lar&#10;eqO0Tg6227VGtgeajU36En+q8TxNGzZU/GpezBPyi5g/h8jT9zeIXgUacq36ii9OSVBG1d6ZmmhC&#10;GUDp0abqtDnKGJUbO7C19SOpiHacYNo4MjqLPzkbaHor7n/sACVn+oOhTlxNZ7M47smZzS8LcvA8&#10;sj2PgBEEVfHA2Wiuw7giO4eq7eilaard2BvqXqOSsrGzI6sjWZrQ1JvjNsUVOPdT1q+dXz0BAAD/&#10;/wMAUEsDBBQABgAIAAAAIQDo0AYv3AAAAAcBAAAPAAAAZHJzL2Rvd25yZXYueG1sTI/NTsNADITv&#10;SLzDykjc6OZHaiFkUyFQkTi26YWbk5gkkPVG2U0beHrMiZ5Go7HG3+TbxQ7qRJPvHRuIVxEo4to1&#10;PbcGjuXu7h6UD8gNDo7JwDd52BbXVzlmjTvznk6H0CopYZ+hgS6EMdPa1x1Z9Cs3Ekv24SaLQezU&#10;6mbCs5TbQSdRtNYWe5YPHY703FH9dZitgapPjvizL18j+7BLw9tSfs7vL8bc3ixPj6ACLeH/GP7w&#10;BR0KYarczI1Xg4F0LVOC6CYGJfkmEV+JpjHoIteX/MUvAAAA//8DAFBLAQItABQABgAIAAAAIQC2&#10;gziS/gAAAOEBAAATAAAAAAAAAAAAAAAAAAAAAABbQ29udGVudF9UeXBlc10ueG1sUEsBAi0AFAAG&#10;AAgAAAAhADj9If/WAAAAlAEAAAsAAAAAAAAAAAAAAAAALwEAAF9yZWxzLy5yZWxzUEsBAi0AFAAG&#10;AAgAAAAhAGXB0pQdAgAAOwQAAA4AAAAAAAAAAAAAAAAALgIAAGRycy9lMm9Eb2MueG1sUEsBAi0A&#10;FAAGAAgAAAAhAOjQBi/cAAAABwEAAA8AAAAAAAAAAAAAAAAAdwQAAGRycy9kb3ducmV2LnhtbFBL&#10;BQYAAAAABAAEAPMAAACABQAAAAA=&#10;"/>
            </w:pict>
          </mc:Fallback>
        </mc:AlternateConten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należę do grupy kapitałowe w rozumieniu ustawy z dnia 16 lutego 2007 r. o ochronie konkurencji i konsumentów (Dz. U. z 2015r. poz.184,1618 i 1634)  wraz z wykonawcą, który w przedmiotowy postępowaniu również złożył ofertę:</w:t>
      </w:r>
    </w:p>
    <w:p w:rsidR="009A7517" w:rsidRPr="009A7517" w:rsidRDefault="009A7517" w:rsidP="009A7517">
      <w:pPr>
        <w:spacing w:after="200" w:line="276" w:lineRule="auto"/>
        <w:ind w:left="0" w:firstLine="0"/>
        <w:jc w:val="left"/>
        <w:rPr>
          <w:rFonts w:ascii="Times New Roman" w:eastAsia="Calibri" w:hAnsi="Times New Roman" w:cs="Times New Roman"/>
          <w:iCs/>
          <w:sz w:val="24"/>
          <w:szCs w:val="24"/>
        </w:rPr>
      </w:pPr>
      <w:r w:rsidRPr="009A7517">
        <w:rPr>
          <w:rFonts w:ascii="Times New Roman" w:eastAsia="Calibri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iCs/>
          <w:sz w:val="24"/>
          <w:szCs w:val="24"/>
        </w:rPr>
        <w:t>............</w:t>
      </w:r>
    </w:p>
    <w:p w:rsidR="009A7517" w:rsidRPr="009A7517" w:rsidRDefault="009A7517" w:rsidP="009A7517">
      <w:pPr>
        <w:spacing w:after="200" w:line="276" w:lineRule="auto"/>
        <w:ind w:left="0" w:firstLine="0"/>
        <w:jc w:val="left"/>
        <w:rPr>
          <w:rFonts w:ascii="Times New Roman" w:eastAsia="Calibri" w:hAnsi="Times New Roman" w:cs="Times New Roman"/>
          <w:iCs/>
          <w:sz w:val="24"/>
          <w:szCs w:val="24"/>
        </w:rPr>
      </w:pPr>
      <w:r w:rsidRPr="009A7517">
        <w:rPr>
          <w:rFonts w:ascii="Times New Roman" w:eastAsia="Calibri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iCs/>
          <w:sz w:val="24"/>
          <w:szCs w:val="24"/>
        </w:rPr>
        <w:t>...........</w:t>
      </w:r>
    </w:p>
    <w:p w:rsidR="009A7517" w:rsidRPr="009A7517" w:rsidRDefault="009A7517" w:rsidP="009A7517">
      <w:pPr>
        <w:spacing w:after="200" w:line="276" w:lineRule="auto"/>
        <w:ind w:left="360" w:hanging="36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4311F5" w:rsidRDefault="004311F5" w:rsidP="00870C7A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4311F5" w:rsidRDefault="004311F5" w:rsidP="00870C7A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70C7A" w:rsidRDefault="00870C7A" w:rsidP="00870C7A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70C7A" w:rsidRPr="00870C7A" w:rsidRDefault="00870C7A" w:rsidP="00870C7A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70C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</w:t>
      </w:r>
      <w:r w:rsidR="009737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</w:t>
      </w:r>
      <w:r w:rsidR="009737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……………………………………………</w:t>
      </w:r>
    </w:p>
    <w:p w:rsidR="00870C7A" w:rsidRPr="00870C7A" w:rsidRDefault="00870C7A" w:rsidP="00870C7A">
      <w:pPr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C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pieczęć Wykonawcy</w:t>
      </w: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0C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</w:t>
      </w:r>
      <w:r w:rsidRPr="00870C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data i podpisy Osób Uprawnionych</w:t>
      </w:r>
    </w:p>
    <w:p w:rsidR="00870C7A" w:rsidRPr="00870C7A" w:rsidRDefault="00870C7A" w:rsidP="00870C7A">
      <w:pPr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70C7A" w:rsidRPr="00870C7A" w:rsidRDefault="00870C7A" w:rsidP="00870C7A">
      <w:pPr>
        <w:spacing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73726" w:rsidRDefault="00973726" w:rsidP="00973726">
      <w:pPr>
        <w:ind w:left="0" w:firstLine="0"/>
      </w:pPr>
    </w:p>
    <w:p w:rsidR="009A7517" w:rsidRPr="009A7517" w:rsidRDefault="009A7517" w:rsidP="009A7517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751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przynależności do tej samej grupy kapitałowej Wykonawca może złożyć wraz z oświadczeniem dokumenty bądź informacje potwierdzające, że powiązania z innym wykonawcą nie prowadzą do zakłócenia konkurencji </w:t>
      </w:r>
    </w:p>
    <w:p w:rsidR="009A7517" w:rsidRPr="009A7517" w:rsidRDefault="009A7517" w:rsidP="009A7517">
      <w:pPr>
        <w:pStyle w:val="Akapitzlist"/>
        <w:ind w:firstLine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7517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</w:t>
      </w:r>
    </w:p>
    <w:p w:rsidR="00973726" w:rsidRPr="009A7517" w:rsidRDefault="00973726" w:rsidP="009A7517">
      <w:pPr>
        <w:pStyle w:val="Akapitzlist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7517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Wykonawców wspólnie ubiegających się o udzielenie zamówienia oświadczenie składa każdy z Wykonawców osobno.</w:t>
      </w:r>
    </w:p>
    <w:p w:rsidR="00973726" w:rsidRPr="009A7517" w:rsidRDefault="00973726" w:rsidP="0097372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3726" w:rsidRPr="009A7517" w:rsidRDefault="00973726" w:rsidP="00973726">
      <w:pPr>
        <w:spacing w:line="276" w:lineRule="auto"/>
        <w:ind w:left="0" w:firstLine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A75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Osoba składająca oświadczenie świadoma jest odpowiedzialności karnej wynikającej z art. 297 Kodeksu Karnego za przedłożenie nierzetelnego lub poświadczającego nieprawdę oświadczenia.</w:t>
      </w:r>
    </w:p>
    <w:sectPr w:rsidR="00973726" w:rsidRPr="009A7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92A94"/>
    <w:multiLevelType w:val="hybridMultilevel"/>
    <w:tmpl w:val="363286A2"/>
    <w:lvl w:ilvl="0" w:tplc="7778B3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33EFD"/>
    <w:multiLevelType w:val="hybridMultilevel"/>
    <w:tmpl w:val="46245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7A"/>
    <w:rsid w:val="00336C4F"/>
    <w:rsid w:val="00405186"/>
    <w:rsid w:val="004311F5"/>
    <w:rsid w:val="004616B1"/>
    <w:rsid w:val="00870C7A"/>
    <w:rsid w:val="0096699A"/>
    <w:rsid w:val="00973726"/>
    <w:rsid w:val="009A7517"/>
    <w:rsid w:val="00A14838"/>
    <w:rsid w:val="00AE53D9"/>
    <w:rsid w:val="00EF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C7A"/>
    <w:pPr>
      <w:spacing w:after="0" w:line="360" w:lineRule="auto"/>
      <w:ind w:left="357" w:hanging="357"/>
      <w:jc w:val="both"/>
    </w:pPr>
    <w:rPr>
      <w:rFonts w:ascii="Calibri" w:eastAsiaTheme="minorEastAsia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870C7A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70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C7A"/>
    <w:pPr>
      <w:spacing w:after="0" w:line="360" w:lineRule="auto"/>
      <w:ind w:left="357" w:hanging="357"/>
      <w:jc w:val="both"/>
    </w:pPr>
    <w:rPr>
      <w:rFonts w:ascii="Calibri" w:eastAsiaTheme="minorEastAsia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870C7A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70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m.husarek</dc:creator>
  <cp:lastModifiedBy>m.husarek</cp:lastModifiedBy>
  <cp:revision>4</cp:revision>
  <cp:lastPrinted>2016-11-15T09:09:00Z</cp:lastPrinted>
  <dcterms:created xsi:type="dcterms:W3CDTF">2016-11-15T08:38:00Z</dcterms:created>
  <dcterms:modified xsi:type="dcterms:W3CDTF">2016-11-15T09:09:00Z</dcterms:modified>
</cp:coreProperties>
</file>